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A2" w:rsidRDefault="00A81CA2" w:rsidP="00A81CA2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A81CA2" w:rsidRDefault="00A81CA2" w:rsidP="00A81CA2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A81CA2" w:rsidRDefault="00A81CA2" w:rsidP="00A81CA2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安徽新希望白帝乳业有限公司等95家企业名单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1275"/>
        <w:gridCol w:w="6330"/>
      </w:tblGrid>
      <w:tr w:rsidR="00A81CA2" w:rsidTr="005A0992">
        <w:trPr>
          <w:trHeight w:hRule="exact" w:val="567"/>
          <w:tblHeader/>
        </w:trPr>
        <w:tc>
          <w:tcPr>
            <w:tcW w:w="911" w:type="dxa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5" w:type="dxa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地市</w:t>
            </w:r>
          </w:p>
        </w:tc>
        <w:tc>
          <w:tcPr>
            <w:tcW w:w="6330" w:type="dxa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企业名称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合肥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安徽新希望白帝乳业有限公司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双维伊士曼纤维有限公司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华润纺织（合肥）有限公司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联合利华（中国）有限公司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安徽金正大生态工程有限公司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巢湖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云海镁业有限公司</w:t>
            </w:r>
            <w:proofErr w:type="gramEnd"/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淮北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徽香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原早餐工程有限责任公司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淮北市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蓝宇洗精煤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安徽贝宝食品有限公司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淮北宇能环保能源有限公司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濉溪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浦发生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物质发电有限公司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淮北矿业股份有限公司临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涣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选煤厂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淮北申皖发电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淮北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矿业相山水泥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淮北旺能环保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能源有限公司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亳州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亳州国祯生物质热电有限公司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蒙城环蒙再生能源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安徽万礼食品有限责任公司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宿州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安徽省萧县林平纸业有限公司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安徽虹光企业投资集团有限公司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21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宿州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宿州创元发电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有限责任公司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光大生物能源（灵璧）有限公司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光大新能源（砀山）有限公司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阜阳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安徽华铂再生资源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科技有限公司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安徽银河皮革有限公司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安徽皓辉纺织印染有限公司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安徽贝克联合制药有限公司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南齐耀新能源有限公司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上海华源安徽仁济制药有限公司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太和天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环保能源有限公司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阜阳皖能环保电力有限公司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275" w:type="dxa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滁州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全椒海螺水泥有限责任公司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275" w:type="dxa"/>
            <w:vMerge w:val="restart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六安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安徽首矿大昌金属材料有限公司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安徽一隆羽毛纺织品科技有限公司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安徽世林照明股份有限公司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中节能（舒城）生物质能发电有限公司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六安海螺水泥有限责任公司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275" w:type="dxa"/>
            <w:vMerge w:val="restart"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马鞍山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安徽金星钛白（集团）有限公司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马鞍山立白日化有限公司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安徽同心化工有限公司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安徽弘源化工科技有限公司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海狮织造有限公司</w:t>
            </w:r>
          </w:p>
        </w:tc>
      </w:tr>
      <w:tr w:rsidR="00A81CA2" w:rsidTr="005A0992">
        <w:trPr>
          <w:trHeight w:hRule="exact" w:val="56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安徽比伦生活用纸有限公司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44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芜湖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信义光伏产业（安徽）控股有限公司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芜湖雅丽丝染整有限责任公司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南陵县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凯迪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绿色能源开发有限公司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安徽源森生物科技有限公司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安徽立博药业有限公司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安徽中天纺织科技股份有限公司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宣城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宣城亚邦化工有限公司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安徽华腾乳胶制品有限责任公司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安徽宣城金宏化工有限公司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宣城英特颜料有限公司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亚新科噪声与振动技术（安徽）有限公司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中国宣纸股份有限公司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安徽省泾县隆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钢铁有限公司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安徽汇宇能源发展有限公司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广德新杭南方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水泥有限公司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安徽广德洪山南方水泥有限公司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广德独山南方水泥有限公司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郎溪里昂生物质发电有限公司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安徽新天丝纺织有限公司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安徽美诺华药物化学有限公司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宣传亨泰电子化学材料有限公司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铜陵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铜陵纳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源材料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安徽迪诺环保新材料科技有限公司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铜陵华兴精细化工股份有限公司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铜陵市华兴化工有限公司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69</w:t>
            </w:r>
          </w:p>
        </w:tc>
        <w:tc>
          <w:tcPr>
            <w:tcW w:w="1275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铜陵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铜陵有色金属集团股份有限公司动力厂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池州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安徽圣达生物药业有限公司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池州市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三二五发电有限公司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池州西恩新材料科技有限公司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275" w:type="dxa"/>
            <w:vMerge/>
            <w:vAlign w:val="center"/>
          </w:tcPr>
          <w:p w:rsidR="00A81CA2" w:rsidRDefault="00A81CA2" w:rsidP="005A0992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贵池区贵航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金属制品有限公司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安庆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安徽丹凤集团桐城玻璃纤维有限公司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安庆旺旺集团有限公司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桐城盛运环保电力有限公司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安徽华茂纺织（潜山）有限公司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安庆华兰科技有限公司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安庆市长虹化工有限公司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安徽时联特种溶剂股份有限公司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安徽华泰纺织有限公司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德生纺织印染（安庆）有限公司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安庆华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茂佰斯特纺织科技有限公司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安徽华茂织染有限公司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安徽华欣产业用布有限公司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安徽立信印染纺织有限公司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黄山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黄山天马新材料科技有限公司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黄山科宏生物香料股份有限公司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安徽恒泰新材料科技股份有限公司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黄山市白岳活性白土有限公司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歙县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蓓蓓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茧丝绸有限公司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安徽善孚新材料科技股份有限公司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安徽泰达新材料股份有限公司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94</w:t>
            </w:r>
          </w:p>
        </w:tc>
        <w:tc>
          <w:tcPr>
            <w:tcW w:w="1275" w:type="dxa"/>
            <w:vMerge w:val="restart"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黄山</w:t>
            </w: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黄山锦峰实业有限公司</w:t>
            </w:r>
          </w:p>
        </w:tc>
      </w:tr>
      <w:tr w:rsidR="00A81CA2" w:rsidTr="005A0992">
        <w:trPr>
          <w:trHeight w:hRule="exact" w:val="527"/>
        </w:trPr>
        <w:tc>
          <w:tcPr>
            <w:tcW w:w="911" w:type="dxa"/>
            <w:noWrap/>
            <w:vAlign w:val="center"/>
          </w:tcPr>
          <w:p w:rsidR="00A81CA2" w:rsidRDefault="00A81CA2" w:rsidP="005A0992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1275" w:type="dxa"/>
            <w:vMerge/>
            <w:noWrap/>
            <w:vAlign w:val="center"/>
          </w:tcPr>
          <w:p w:rsidR="00A81CA2" w:rsidRDefault="00A81CA2" w:rsidP="005A0992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0" w:type="dxa"/>
            <w:noWrap/>
            <w:vAlign w:val="center"/>
          </w:tcPr>
          <w:p w:rsidR="00A81CA2" w:rsidRDefault="00A81CA2" w:rsidP="005A0992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黄山华辰纺织有限公司</w:t>
            </w:r>
          </w:p>
        </w:tc>
      </w:tr>
    </w:tbl>
    <w:p w:rsidR="00A81CA2" w:rsidRDefault="00A81CA2" w:rsidP="00A81CA2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D3614" w:rsidRPr="00A81CA2" w:rsidRDefault="00BD3614">
      <w:bookmarkStart w:id="0" w:name="_GoBack"/>
      <w:bookmarkEnd w:id="0"/>
    </w:p>
    <w:sectPr w:rsidR="00BD3614" w:rsidRPr="00A81CA2">
      <w:pgSz w:w="11906" w:h="16838"/>
      <w:pgMar w:top="1440" w:right="1746" w:bottom="1440" w:left="174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A2"/>
    <w:rsid w:val="00A81CA2"/>
    <w:rsid w:val="00BD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A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A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</Words>
  <Characters>1555</Characters>
  <Application>Microsoft Office Word</Application>
  <DocSecurity>0</DocSecurity>
  <Lines>12</Lines>
  <Paragraphs>3</Paragraphs>
  <ScaleCrop>false</ScaleCrop>
  <Company>Lenovo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昝斌</dc:creator>
  <cp:lastModifiedBy>昝斌</cp:lastModifiedBy>
  <cp:revision>1</cp:revision>
  <dcterms:created xsi:type="dcterms:W3CDTF">2021-03-10T00:25:00Z</dcterms:created>
  <dcterms:modified xsi:type="dcterms:W3CDTF">2021-03-10T00:26:00Z</dcterms:modified>
</cp:coreProperties>
</file>